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E92" w:rsidRPr="00ED4E92" w:rsidRDefault="00ED4E92">
      <w:pPr>
        <w:rPr>
          <w:b/>
          <w:sz w:val="28"/>
          <w:szCs w:val="28"/>
        </w:rPr>
      </w:pPr>
      <w:r w:rsidRPr="00ED4E92">
        <w:rPr>
          <w:b/>
          <w:sz w:val="28"/>
          <w:szCs w:val="28"/>
        </w:rPr>
        <w:t>Eine scheinbar banale Situation mit Nachwirkung</w:t>
      </w:r>
    </w:p>
    <w:p w:rsidR="00ED4E92" w:rsidRDefault="00ED4E92">
      <w:pPr>
        <w:rPr>
          <w:sz w:val="24"/>
          <w:szCs w:val="24"/>
        </w:rPr>
      </w:pPr>
    </w:p>
    <w:p w:rsidR="00E95D56" w:rsidRDefault="002E51CD">
      <w:pPr>
        <w:rPr>
          <w:color w:val="FF0066"/>
          <w:sz w:val="24"/>
          <w:szCs w:val="24"/>
        </w:rPr>
      </w:pPr>
      <w:r>
        <w:rPr>
          <w:color w:val="FF0066"/>
          <w:sz w:val="24"/>
          <w:szCs w:val="24"/>
        </w:rPr>
        <w:t>Gegenwärtigkeit in diesem Augenblick kann ich durch aufmerksame Bewusstheit in jedem Moment erreichen. Der Alltag bietet uns genügend Situationen dies zu üben, sei es beim Anstehen an der Kasse, beim Trinken eines Tees oder beim Putzen der Zähne. Spiritualität findet im Alltag statt!</w:t>
      </w:r>
    </w:p>
    <w:p w:rsidR="002E51CD" w:rsidRPr="002E51CD" w:rsidRDefault="002E51CD">
      <w:pPr>
        <w:rPr>
          <w:color w:val="FF0066"/>
          <w:sz w:val="24"/>
          <w:szCs w:val="24"/>
        </w:rPr>
      </w:pPr>
    </w:p>
    <w:p w:rsidR="00B7394F" w:rsidRDefault="00B7394F">
      <w:pPr>
        <w:rPr>
          <w:sz w:val="24"/>
          <w:szCs w:val="24"/>
        </w:rPr>
      </w:pPr>
      <w:r>
        <w:rPr>
          <w:rFonts w:ascii="Arial" w:hAnsi="Arial" w:cs="Arial"/>
          <w:noProof/>
          <w:color w:val="0A88D3"/>
          <w:lang w:val="de-DE"/>
        </w:rPr>
        <w:drawing>
          <wp:inline distT="0" distB="0" distL="0" distR="0">
            <wp:extent cx="3741420" cy="2811780"/>
            <wp:effectExtent l="0" t="0" r="0" b="7620"/>
            <wp:docPr id="1" name="Grafik 1" descr="Einkaufswagen, Supermarkt, Transpor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kaufswagen, Supermarkt, Transpor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420" cy="2811780"/>
                    </a:xfrm>
                    <a:prstGeom prst="rect">
                      <a:avLst/>
                    </a:prstGeom>
                    <a:noFill/>
                    <a:ln>
                      <a:noFill/>
                    </a:ln>
                  </pic:spPr>
                </pic:pic>
              </a:graphicData>
            </a:graphic>
          </wp:inline>
        </w:drawing>
      </w:r>
    </w:p>
    <w:p w:rsidR="00B7394F" w:rsidRDefault="00B7394F">
      <w:pPr>
        <w:rPr>
          <w:sz w:val="24"/>
          <w:szCs w:val="24"/>
        </w:rPr>
      </w:pPr>
    </w:p>
    <w:p w:rsidR="001C5DFF" w:rsidRPr="00ED4E92" w:rsidRDefault="00DC1629">
      <w:pPr>
        <w:rPr>
          <w:sz w:val="24"/>
          <w:szCs w:val="24"/>
        </w:rPr>
      </w:pPr>
      <w:bookmarkStart w:id="0" w:name="_GoBack"/>
      <w:r w:rsidRPr="00ED4E92">
        <w:rPr>
          <w:sz w:val="24"/>
          <w:szCs w:val="24"/>
        </w:rPr>
        <w:t xml:space="preserve">Mit ziemlich gefülltem Einkaufskorb stehe ich an der Kasse. Neben meinen wenigen Einkaufen ist der Hauptteil für ein über 90-jähriges Paar aus meiner Nachbarschaft. Ich lege die Produkte auf das Laufband bei der Kasse. Ich trenne die Produkte von mir und den Nachbarn mit einem Warentrenner. Da niemand mehr ansteht lasse ich jedoch den Warentrenner am Schluss sein. Etwas in Gedanken verloren realisiere ich </w:t>
      </w:r>
      <w:r w:rsidR="001C5DFF" w:rsidRPr="00ED4E92">
        <w:rPr>
          <w:sz w:val="24"/>
          <w:szCs w:val="24"/>
        </w:rPr>
        <w:t>plötzlich</w:t>
      </w:r>
      <w:r w:rsidRPr="00ED4E92">
        <w:rPr>
          <w:sz w:val="24"/>
          <w:szCs w:val="24"/>
        </w:rPr>
        <w:t xml:space="preserve">, dass die Dame an der Kasse Artikel auf meine Rechnung tippt, die nicht zu mir gehören. Ich stoppe sie freundlich. </w:t>
      </w:r>
    </w:p>
    <w:p w:rsidR="000E29B9" w:rsidRPr="00ED4E92" w:rsidRDefault="00DC1629">
      <w:pPr>
        <w:rPr>
          <w:sz w:val="24"/>
          <w:szCs w:val="24"/>
        </w:rPr>
      </w:pPr>
      <w:r w:rsidRPr="00ED4E92">
        <w:rPr>
          <w:sz w:val="24"/>
          <w:szCs w:val="24"/>
        </w:rPr>
        <w:t>Ein älterer Mann, den ich bisher gar nicht bemerkt habe, zuckt mit de</w:t>
      </w:r>
      <w:r w:rsidR="001C5DFF" w:rsidRPr="00ED4E92">
        <w:rPr>
          <w:sz w:val="24"/>
          <w:szCs w:val="24"/>
        </w:rPr>
        <w:t>n</w:t>
      </w:r>
      <w:r w:rsidRPr="00ED4E92">
        <w:rPr>
          <w:sz w:val="24"/>
          <w:szCs w:val="24"/>
        </w:rPr>
        <w:t xml:space="preserve"> Schulter</w:t>
      </w:r>
      <w:r w:rsidR="001C5DFF" w:rsidRPr="00ED4E92">
        <w:rPr>
          <w:sz w:val="24"/>
          <w:szCs w:val="24"/>
        </w:rPr>
        <w:t>n</w:t>
      </w:r>
      <w:r w:rsidRPr="00ED4E92">
        <w:rPr>
          <w:sz w:val="24"/>
          <w:szCs w:val="24"/>
        </w:rPr>
        <w:t xml:space="preserve"> und fragt mit einem leicht vorwurfsvollen </w:t>
      </w:r>
      <w:r w:rsidR="001C5DFF" w:rsidRPr="00ED4E92">
        <w:rPr>
          <w:sz w:val="24"/>
          <w:szCs w:val="24"/>
        </w:rPr>
        <w:t>Untert</w:t>
      </w:r>
      <w:r w:rsidRPr="00ED4E92">
        <w:rPr>
          <w:sz w:val="24"/>
          <w:szCs w:val="24"/>
        </w:rPr>
        <w:t>on, in wessen Verantwortung es denn liege, diesen Warentrenner auf das Laufband zu legen? Die Kassiererin lacht und meint, sie vermute</w:t>
      </w:r>
      <w:r w:rsidR="001C5DFF" w:rsidRPr="00ED4E92">
        <w:rPr>
          <w:sz w:val="24"/>
          <w:szCs w:val="24"/>
        </w:rPr>
        <w:t>,</w:t>
      </w:r>
      <w:r w:rsidRPr="00ED4E92">
        <w:rPr>
          <w:sz w:val="24"/>
          <w:szCs w:val="24"/>
        </w:rPr>
        <w:t xml:space="preserve"> dass dies nirgends festgeschrieben sei!</w:t>
      </w:r>
    </w:p>
    <w:p w:rsidR="001C5DFF" w:rsidRPr="00ED4E92" w:rsidRDefault="001C5DFF">
      <w:pPr>
        <w:rPr>
          <w:sz w:val="24"/>
          <w:szCs w:val="24"/>
        </w:rPr>
      </w:pPr>
    </w:p>
    <w:p w:rsidR="001C5DFF" w:rsidRPr="00ED4E92" w:rsidRDefault="001C5DFF">
      <w:pPr>
        <w:rPr>
          <w:sz w:val="24"/>
          <w:szCs w:val="24"/>
        </w:rPr>
      </w:pPr>
      <w:r w:rsidRPr="00ED4E92">
        <w:rPr>
          <w:sz w:val="24"/>
          <w:szCs w:val="24"/>
        </w:rPr>
        <w:t xml:space="preserve">Im Moment kommt mir keine Antwort. Beim Weggehen steigt jedoch der Gedanke hoch, dass es wohl wirklich in keinem Gesetz </w:t>
      </w:r>
      <w:r w:rsidR="00ED4E92" w:rsidRPr="00ED4E92">
        <w:rPr>
          <w:sz w:val="24"/>
          <w:szCs w:val="24"/>
        </w:rPr>
        <w:t xml:space="preserve">geschrieben </w:t>
      </w:r>
      <w:r w:rsidRPr="00ED4E92">
        <w:rPr>
          <w:sz w:val="24"/>
          <w:szCs w:val="24"/>
        </w:rPr>
        <w:t>steht, wer den Warentrenner hinlegen muss. Wenn ich jedoch aufmerksamer gewesen wäre, hätte ich ihn gerne hingelegt, nur schon für seinen und meinen Seelenfrieden!</w:t>
      </w:r>
    </w:p>
    <w:p w:rsidR="001C5DFF" w:rsidRPr="00ED4E92" w:rsidRDefault="001C5DFF">
      <w:pPr>
        <w:rPr>
          <w:sz w:val="24"/>
          <w:szCs w:val="24"/>
        </w:rPr>
      </w:pPr>
    </w:p>
    <w:p w:rsidR="001C5DFF" w:rsidRDefault="001C5DFF">
      <w:pPr>
        <w:rPr>
          <w:sz w:val="24"/>
          <w:szCs w:val="24"/>
        </w:rPr>
      </w:pPr>
      <w:r w:rsidRPr="00ED4E92">
        <w:rPr>
          <w:sz w:val="24"/>
          <w:szCs w:val="24"/>
        </w:rPr>
        <w:lastRenderedPageBreak/>
        <w:t xml:space="preserve">Seither lege ich den Warentrenner nach meinen Sachen auf dem Fliessband </w:t>
      </w:r>
      <w:r w:rsidR="002E51CD">
        <w:rPr>
          <w:sz w:val="24"/>
          <w:szCs w:val="24"/>
        </w:rPr>
        <w:t xml:space="preserve">ganz bewusst hin und zwar </w:t>
      </w:r>
      <w:r w:rsidRPr="00ED4E92">
        <w:rPr>
          <w:sz w:val="24"/>
          <w:szCs w:val="24"/>
        </w:rPr>
        <w:t>auch, wenn niemand hinter mir an der Kasse ansteht. Einfach für alle Fälle….</w:t>
      </w:r>
    </w:p>
    <w:p w:rsidR="00D34235" w:rsidRDefault="00D34235">
      <w:pPr>
        <w:rPr>
          <w:sz w:val="24"/>
          <w:szCs w:val="24"/>
        </w:rPr>
      </w:pPr>
    </w:p>
    <w:p w:rsidR="00D34235" w:rsidRPr="00D34235" w:rsidRDefault="00D34235">
      <w:pPr>
        <w:rPr>
          <w:color w:val="FF0066"/>
          <w:sz w:val="24"/>
          <w:szCs w:val="24"/>
        </w:rPr>
      </w:pPr>
      <w:r w:rsidRPr="00D34235">
        <w:rPr>
          <w:color w:val="FF0066"/>
          <w:sz w:val="24"/>
          <w:szCs w:val="24"/>
        </w:rPr>
        <w:t>Und ja, Spiritualität findet im Alltag statt!</w:t>
      </w:r>
      <w:bookmarkEnd w:id="0"/>
    </w:p>
    <w:sectPr w:rsidR="00D34235" w:rsidRPr="00D342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29"/>
    <w:rsid w:val="000E29B9"/>
    <w:rsid w:val="001C5DFF"/>
    <w:rsid w:val="002E51CD"/>
    <w:rsid w:val="008E2A98"/>
    <w:rsid w:val="00906FD5"/>
    <w:rsid w:val="00B7394F"/>
    <w:rsid w:val="00D34235"/>
    <w:rsid w:val="00DA30B2"/>
    <w:rsid w:val="00DC1629"/>
    <w:rsid w:val="00E95D56"/>
    <w:rsid w:val="00ED4E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52479-F006-4CCF-AF8D-8C0816D2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ixabay.com/de/einkaufswagen-supermarkt-transport-45281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dc:creator>
  <cp:keywords/>
  <dc:description/>
  <cp:lastModifiedBy>Pia</cp:lastModifiedBy>
  <cp:revision>2</cp:revision>
  <dcterms:created xsi:type="dcterms:W3CDTF">2018-05-11T12:09:00Z</dcterms:created>
  <dcterms:modified xsi:type="dcterms:W3CDTF">2018-05-11T12:09:00Z</dcterms:modified>
</cp:coreProperties>
</file>